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C" w:rsidRDefault="00EE7BFC" w:rsidP="00EE7BFC">
      <w:pPr>
        <w:spacing w:before="147"/>
        <w:ind w:left="1984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color w:val="231F20"/>
          <w:spacing w:val="-5"/>
          <w:w w:val="95"/>
          <w:sz w:val="44"/>
        </w:rPr>
        <w:t>W</w:t>
      </w:r>
      <w:r>
        <w:rPr>
          <w:rFonts w:ascii="Tahoma"/>
          <w:color w:val="231F20"/>
          <w:spacing w:val="-4"/>
          <w:w w:val="95"/>
          <w:sz w:val="44"/>
        </w:rPr>
        <w:t>ater</w:t>
      </w:r>
      <w:r>
        <w:rPr>
          <w:rFonts w:ascii="Tahoma"/>
          <w:color w:val="231F20"/>
          <w:spacing w:val="29"/>
          <w:w w:val="95"/>
          <w:sz w:val="44"/>
        </w:rPr>
        <w:t xml:space="preserve"> </w:t>
      </w:r>
      <w:r>
        <w:rPr>
          <w:rFonts w:ascii="Tahoma"/>
          <w:color w:val="231F20"/>
          <w:w w:val="95"/>
          <w:sz w:val="44"/>
        </w:rPr>
        <w:t>management</w:t>
      </w:r>
      <w:r>
        <w:rPr>
          <w:rFonts w:ascii="Tahoma"/>
          <w:color w:val="231F20"/>
          <w:spacing w:val="28"/>
          <w:w w:val="95"/>
          <w:sz w:val="44"/>
        </w:rPr>
        <w:t xml:space="preserve"> </w:t>
      </w:r>
      <w:r>
        <w:rPr>
          <w:rFonts w:ascii="Tahoma"/>
          <w:color w:val="231F20"/>
          <w:w w:val="95"/>
          <w:sz w:val="44"/>
        </w:rPr>
        <w:t>strategies</w:t>
      </w:r>
    </w:p>
    <w:p w:rsidR="00EE7BFC" w:rsidRDefault="00EE7BFC" w:rsidP="00EE7BF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EE7BFC" w:rsidRDefault="00EE7BFC" w:rsidP="00EE7BFC">
      <w:pPr>
        <w:rPr>
          <w:rFonts w:ascii="Tahoma" w:eastAsia="Tahoma" w:hAnsi="Tahoma" w:cs="Tahoma"/>
          <w:sz w:val="20"/>
          <w:szCs w:val="20"/>
        </w:rPr>
        <w:sectPr w:rsidR="00EE7B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840" w:right="900" w:bottom="960" w:left="0" w:header="0" w:footer="764" w:gutter="0"/>
          <w:cols w:space="720"/>
        </w:sectPr>
      </w:pPr>
    </w:p>
    <w:p w:rsidR="00EE7BFC" w:rsidRDefault="00EE7BFC" w:rsidP="00EE7BFC">
      <w:pPr>
        <w:spacing w:before="71"/>
        <w:ind w:left="1984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231F20"/>
          <w:w w:val="90"/>
        </w:rPr>
        <w:lastRenderedPageBreak/>
        <w:t>Reclaimed</w:t>
      </w:r>
      <w:r>
        <w:rPr>
          <w:rFonts w:ascii="Trebuchet MS"/>
          <w:b/>
          <w:color w:val="231F20"/>
          <w:spacing w:val="30"/>
          <w:w w:val="90"/>
        </w:rPr>
        <w:t xml:space="preserve"> </w:t>
      </w:r>
      <w:r>
        <w:rPr>
          <w:rFonts w:ascii="Trebuchet MS"/>
          <w:b/>
          <w:color w:val="231F20"/>
          <w:w w:val="90"/>
        </w:rPr>
        <w:t>water</w:t>
      </w:r>
    </w:p>
    <w:p w:rsidR="00EE7BFC" w:rsidRDefault="00EE7BFC" w:rsidP="00EE7BFC">
      <w:pPr>
        <w:pStyle w:val="BodyText"/>
        <w:spacing w:before="138" w:line="263" w:lineRule="auto"/>
      </w:pPr>
      <w:r>
        <w:rPr>
          <w:color w:val="231F20"/>
          <w:w w:val="95"/>
        </w:rPr>
        <w:t>Reclaimed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derived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sewerage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treated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agriculture.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Reclaimed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potentially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valuable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resource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sector.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Properly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used,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reclaimed</w:t>
      </w:r>
      <w:r>
        <w:rPr>
          <w:color w:val="231F20"/>
          <w:spacing w:val="24"/>
          <w:w w:val="93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protective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environment,</w:t>
      </w:r>
    </w:p>
    <w:p w:rsidR="00EE7BFC" w:rsidRDefault="00EE7BFC" w:rsidP="00EE7BFC">
      <w:pPr>
        <w:pStyle w:val="BodyText"/>
      </w:pPr>
      <w:proofErr w:type="gramStart"/>
      <w:r>
        <w:rPr>
          <w:color w:val="231F20"/>
          <w:w w:val="95"/>
        </w:rPr>
        <w:t>public</w:t>
      </w:r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animal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health,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safety.</w:t>
      </w:r>
    </w:p>
    <w:p w:rsidR="00EE7BFC" w:rsidRDefault="00EE7BFC" w:rsidP="00EE7BFC">
      <w:pPr>
        <w:pStyle w:val="BodyText"/>
        <w:spacing w:before="24" w:line="263" w:lineRule="auto"/>
        <w:ind w:right="1"/>
      </w:pPr>
      <w:r>
        <w:rPr>
          <w:color w:val="231F20"/>
        </w:rPr>
        <w:t>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potentially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costly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traditional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primary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sources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reliability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price.</w:t>
      </w:r>
    </w:p>
    <w:p w:rsidR="00EE7BFC" w:rsidRDefault="00EE7BFC" w:rsidP="00EE7BFC">
      <w:pPr>
        <w:pStyle w:val="BodyText"/>
        <w:spacing w:before="113" w:line="263" w:lineRule="auto"/>
        <w:ind w:right="63"/>
      </w:pP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reated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reclaimed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83"/>
        </w:rPr>
        <w:t xml:space="preserve"> </w:t>
      </w:r>
      <w:r>
        <w:rPr>
          <w:color w:val="231F20"/>
          <w:w w:val="95"/>
        </w:rPr>
        <w:t>irrigate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crops,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w w:val="9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livestock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sheep,</w:t>
      </w:r>
      <w:r>
        <w:rPr>
          <w:color w:val="231F20"/>
          <w:w w:val="95"/>
        </w:rPr>
        <w:t xml:space="preserve"> </w:t>
      </w:r>
      <w:r>
        <w:rPr>
          <w:color w:val="231F20"/>
        </w:rPr>
        <w:t>cows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pigs.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intended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reclaimed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water,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consumption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welfare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livestock.</w:t>
      </w:r>
    </w:p>
    <w:p w:rsidR="00EE7BFC" w:rsidRDefault="00EE7BFC" w:rsidP="00EE7BFC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EE7BFC" w:rsidRDefault="00EE7BFC" w:rsidP="00EE7BFC">
      <w:pPr>
        <w:pStyle w:val="Heading9"/>
        <w:ind w:left="1984"/>
        <w:rPr>
          <w:b w:val="0"/>
          <w:bCs w:val="0"/>
        </w:rPr>
      </w:pPr>
      <w:r>
        <w:rPr>
          <w:color w:val="231F20"/>
          <w:w w:val="90"/>
        </w:rPr>
        <w:t>Drip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irrigation</w:t>
      </w:r>
    </w:p>
    <w:p w:rsidR="00EE7BFC" w:rsidRDefault="00EE7BFC" w:rsidP="00EE7BFC">
      <w:pPr>
        <w:pStyle w:val="BodyText"/>
        <w:spacing w:before="138" w:line="263" w:lineRule="auto"/>
        <w:ind w:right="34"/>
      </w:pP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drip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irrigation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opposed</w:t>
      </w:r>
      <w:r>
        <w:rPr>
          <w:color w:val="231F20"/>
          <w:w w:val="9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high-pressure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sprinkler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w w:val="95"/>
        </w:rPr>
        <w:t xml:space="preserve"> significantly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approach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drip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irrigation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costly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farmers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install,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economical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approach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significantly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usage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bills.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drip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irrigation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9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</w:p>
    <w:p w:rsidR="00EE7BFC" w:rsidRDefault="00EE7BFC" w:rsidP="00EE7BFC">
      <w:pPr>
        <w:pStyle w:val="BodyText"/>
        <w:spacing w:line="263" w:lineRule="auto"/>
        <w:ind w:right="1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shaded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exposure,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much</w:t>
      </w:r>
      <w:r>
        <w:rPr>
          <w:color w:val="231F20"/>
          <w:w w:val="101"/>
        </w:rPr>
        <w:t xml:space="preserve"> </w:t>
      </w:r>
      <w:r>
        <w:rPr>
          <w:color w:val="231F20"/>
          <w:w w:val="90"/>
        </w:rPr>
        <w:t>less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water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evaporates.</w:t>
      </w:r>
    </w:p>
    <w:p w:rsidR="00EE7BFC" w:rsidRDefault="00EE7BFC" w:rsidP="00EE7BFC">
      <w:pPr>
        <w:pStyle w:val="BodyText"/>
        <w:spacing w:before="113" w:line="263" w:lineRule="auto"/>
        <w:ind w:right="1"/>
      </w:pP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root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w w:val="88"/>
        </w:rPr>
        <w:t xml:space="preserve"> </w:t>
      </w:r>
      <w:r>
        <w:rPr>
          <w:color w:val="231F20"/>
        </w:rPr>
        <w:t>targeted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used </w:t>
      </w:r>
      <w:r>
        <w:rPr>
          <w:color w:val="231F20"/>
          <w:w w:val="95"/>
        </w:rPr>
        <w:t>compared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sprinkler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systems.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Farmers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confident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reaching 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roots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unnecessarily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watering</w:t>
      </w:r>
      <w:r>
        <w:rPr>
          <w:color w:val="231F20"/>
          <w:w w:val="90"/>
        </w:rPr>
        <w:t xml:space="preserve"> 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entire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plant.</w:t>
      </w:r>
    </w:p>
    <w:p w:rsidR="00EE7BFC" w:rsidRDefault="00EE7BFC" w:rsidP="00EE7BFC">
      <w:pPr>
        <w:pStyle w:val="Heading9"/>
        <w:spacing w:before="71"/>
        <w:ind w:left="254" w:right="232"/>
        <w:rPr>
          <w:b w:val="0"/>
          <w:w w:val="90"/>
        </w:rPr>
      </w:pPr>
    </w:p>
    <w:p w:rsidR="00EE7BFC" w:rsidRDefault="00EE7BFC" w:rsidP="00EE7BFC">
      <w:pPr>
        <w:pStyle w:val="Heading9"/>
        <w:spacing w:before="71"/>
        <w:ind w:left="254" w:right="232"/>
        <w:rPr>
          <w:b w:val="0"/>
          <w:w w:val="90"/>
        </w:rPr>
      </w:pPr>
    </w:p>
    <w:p w:rsidR="00EE7BFC" w:rsidRDefault="00EE7BFC" w:rsidP="00EE7BFC">
      <w:pPr>
        <w:pStyle w:val="Heading9"/>
        <w:spacing w:before="71"/>
        <w:ind w:left="254" w:right="232"/>
        <w:rPr>
          <w:b w:val="0"/>
          <w:w w:val="90"/>
        </w:rPr>
      </w:pPr>
    </w:p>
    <w:p w:rsidR="00EE7BFC" w:rsidRDefault="00EE7BFC" w:rsidP="00EE7BFC">
      <w:pPr>
        <w:pStyle w:val="Heading9"/>
        <w:spacing w:before="71"/>
        <w:ind w:left="254" w:right="232"/>
        <w:rPr>
          <w:b w:val="0"/>
          <w:w w:val="90"/>
        </w:rPr>
      </w:pPr>
    </w:p>
    <w:p w:rsidR="00EE7BFC" w:rsidRDefault="00EE7BFC" w:rsidP="00EE7BFC">
      <w:pPr>
        <w:pStyle w:val="Heading9"/>
        <w:spacing w:before="71"/>
        <w:ind w:left="254" w:right="232"/>
        <w:rPr>
          <w:b w:val="0"/>
          <w:bCs w:val="0"/>
        </w:rPr>
      </w:pPr>
      <w:r>
        <w:rPr>
          <w:b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325755</wp:posOffset>
                </wp:positionV>
                <wp:extent cx="6623436" cy="699715"/>
                <wp:effectExtent l="0" t="0" r="635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436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BFC" w:rsidRDefault="00EE7BFC" w:rsidP="00EE7BFC">
                            <w:pPr>
                              <w:spacing w:before="53" w:line="263" w:lineRule="auto"/>
                              <w:ind w:left="1984" w:right="23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Adapted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‘Reclaimed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water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livestock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production’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‘Irrigation’,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Department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Primary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"/>
                                <w:w w:val="95"/>
                              </w:rPr>
                              <w:t>Industry,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9"/>
                                <w:w w:val="95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color w:val="0073AE"/>
                                  <w:spacing w:val="-3"/>
                                  <w:w w:val="95"/>
                                </w:rPr>
                                <w:t>www.dpi.vic.gov.au</w:t>
                              </w:r>
                            </w:hyperlink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accessed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November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67652F"/>
                                <w:w w:val="95"/>
                              </w:rPr>
                              <w:t>2010</w:t>
                            </w:r>
                          </w:p>
                          <w:p w:rsidR="00EE7BFC" w:rsidRDefault="00EE7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.45pt;margin-top:25.65pt;width:521.55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" fillcolor="white [3201]" stroked="f" strokeweight=".5pt">
                <v:textbox>
                  <w:txbxContent>
                    <w:p w:rsidR="00EE7BFC" w:rsidRDefault="00EE7BFC" w:rsidP="00EE7BFC">
                      <w:pPr>
                        <w:spacing w:before="53" w:line="263" w:lineRule="auto"/>
                        <w:ind w:left="1984" w:right="23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Adapted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from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‘Reclaimed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water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use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livestock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production’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and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‘Irrigation’,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Department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8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Primary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"/>
                          <w:w w:val="95"/>
                        </w:rPr>
                        <w:t>Industry,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9"/>
                          <w:w w:val="95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Trebuchet MS" w:eastAsia="Trebuchet MS" w:hAnsi="Trebuchet MS" w:cs="Trebuchet MS"/>
                            <w:i/>
                            <w:color w:val="0073AE"/>
                            <w:spacing w:val="-3"/>
                            <w:w w:val="95"/>
                          </w:rPr>
                          <w:t>www.dpi.vic.gov.au</w:t>
                        </w:r>
                      </w:hyperlink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accessed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November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67652F"/>
                          <w:w w:val="95"/>
                        </w:rPr>
                        <w:t>2010</w:t>
                      </w:r>
                    </w:p>
                    <w:p w:rsidR="00EE7BFC" w:rsidRDefault="00EE7BFC"/>
                  </w:txbxContent>
                </v:textbox>
              </v:shape>
            </w:pict>
          </mc:Fallback>
        </mc:AlternateContent>
      </w:r>
      <w:r>
        <w:rPr>
          <w:b w:val="0"/>
          <w:w w:val="90"/>
        </w:rPr>
        <w:br w:type="column"/>
      </w:r>
      <w:r>
        <w:rPr>
          <w:color w:val="231F20"/>
          <w:w w:val="90"/>
        </w:rPr>
        <w:lastRenderedPageBreak/>
        <w:t>Reduce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evaporation</w:t>
      </w:r>
    </w:p>
    <w:p w:rsidR="00EE7BFC" w:rsidRDefault="00EE7BFC" w:rsidP="00EE7BFC">
      <w:pPr>
        <w:pStyle w:val="BodyText"/>
        <w:spacing w:before="138" w:line="263" w:lineRule="auto"/>
        <w:ind w:left="254" w:right="254"/>
      </w:pPr>
      <w:r>
        <w:rPr>
          <w:color w:val="231F20"/>
          <w:w w:val="95"/>
        </w:rPr>
        <w:t>Evaporation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leading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wastage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contributes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unsustainable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water.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95"/>
        </w:rPr>
        <w:t>Irrigation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practices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high-pressure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sprinkler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systems,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commonly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crop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watering,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waste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amounts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water,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prone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areas.</w:t>
      </w:r>
    </w:p>
    <w:p w:rsidR="00EE7BFC" w:rsidRDefault="00EE7BFC" w:rsidP="00EE7BFC">
      <w:pPr>
        <w:pStyle w:val="BodyText"/>
        <w:spacing w:line="263" w:lineRule="auto"/>
        <w:ind w:left="254" w:right="304"/>
      </w:pPr>
      <w:r>
        <w:rPr>
          <w:color w:val="231F20"/>
          <w:w w:val="95"/>
        </w:rPr>
        <w:t>Sprinkler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spray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w w:val="9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evaporates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sitting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exposed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aerial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plants.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Also,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root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specifically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targeted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wasted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runs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plants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reaching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root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systems.</w:t>
      </w:r>
    </w:p>
    <w:p w:rsidR="00EE7BFC" w:rsidRDefault="00EE7BFC" w:rsidP="00EE7BFC">
      <w:pPr>
        <w:pStyle w:val="BodyText"/>
        <w:spacing w:before="113" w:line="263" w:lineRule="auto"/>
        <w:ind w:left="254" w:right="226"/>
      </w:pPr>
      <w:r>
        <w:rPr>
          <w:color w:val="231F20"/>
          <w:w w:val="95"/>
        </w:rPr>
        <w:t>Evaporation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watering</w:t>
      </w:r>
      <w:r>
        <w:rPr>
          <w:color w:val="231F20"/>
          <w:w w:val="90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day</w:t>
      </w:r>
      <w:r>
        <w:rPr>
          <w:color w:val="231F20"/>
          <w:spacing w:val="-7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watered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dusk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minimise</w:t>
      </w:r>
      <w:proofErr w:type="spellEnd"/>
      <w:r>
        <w:rPr>
          <w:color w:val="231F20"/>
          <w:spacing w:val="-37"/>
        </w:rPr>
        <w:t xml:space="preserve"> </w:t>
      </w:r>
      <w:r>
        <w:rPr>
          <w:color w:val="231F20"/>
        </w:rPr>
        <w:t>sun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evaporation.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atering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peak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hottest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greater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amounts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evaporation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therefore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higher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rates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usage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long-term.</w:t>
      </w:r>
    </w:p>
    <w:p w:rsidR="00EE7BFC" w:rsidRDefault="00EE7BFC" w:rsidP="00EE7BFC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EE7BFC" w:rsidRDefault="00EE7BFC" w:rsidP="00EE7BFC">
      <w:pPr>
        <w:pStyle w:val="Heading9"/>
        <w:ind w:left="254" w:right="232"/>
        <w:rPr>
          <w:b w:val="0"/>
          <w:bCs w:val="0"/>
        </w:rPr>
      </w:pPr>
      <w:r>
        <w:rPr>
          <w:color w:val="231F20"/>
        </w:rPr>
        <w:t>Rainwater</w:t>
      </w:r>
    </w:p>
    <w:p w:rsidR="00EE7BFC" w:rsidRDefault="00EE7BFC" w:rsidP="00EE7BFC">
      <w:pPr>
        <w:pStyle w:val="BodyText"/>
        <w:spacing w:before="138" w:line="263" w:lineRule="auto"/>
        <w:ind w:left="254" w:right="254"/>
      </w:pPr>
      <w:r>
        <w:rPr>
          <w:color w:val="231F20"/>
          <w:w w:val="95"/>
        </w:rPr>
        <w:t>Collecting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rainwater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run-off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significantly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storage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facilities.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Rainwater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livestock,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w w:val="91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pastures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w w:val="96"/>
        </w:rPr>
        <w:t xml:space="preserve"> </w:t>
      </w:r>
      <w:r>
        <w:rPr>
          <w:color w:val="231F20"/>
        </w:rPr>
        <w:t>grown.</w:t>
      </w:r>
    </w:p>
    <w:p w:rsidR="00EE7BFC" w:rsidRDefault="00EE7BFC" w:rsidP="00EE7BFC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EE7BFC" w:rsidRDefault="00EE7BFC" w:rsidP="00EE7BFC">
      <w:pPr>
        <w:pStyle w:val="Heading9"/>
        <w:ind w:left="254" w:right="232"/>
        <w:rPr>
          <w:b w:val="0"/>
          <w:bCs w:val="0"/>
        </w:rPr>
      </w:pPr>
      <w:r>
        <w:rPr>
          <w:color w:val="231F20"/>
          <w:w w:val="90"/>
        </w:rPr>
        <w:t>Genetically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modified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seeds</w:t>
      </w:r>
    </w:p>
    <w:p w:rsidR="00EE7BFC" w:rsidRDefault="00EE7BFC" w:rsidP="00EE7BFC">
      <w:pPr>
        <w:pStyle w:val="BodyText"/>
        <w:spacing w:before="138" w:line="263" w:lineRule="auto"/>
        <w:ind w:left="254" w:right="460"/>
      </w:pPr>
      <w:r>
        <w:rPr>
          <w:color w:val="231F20"/>
        </w:rPr>
        <w:t>Nowadays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grow</w:t>
      </w:r>
      <w:r>
        <w:rPr>
          <w:color w:val="231F20"/>
          <w:w w:val="9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yields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use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water.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Genetic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manipulation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5"/>
        </w:rPr>
        <w:t>plants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removed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modified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traits</w:t>
      </w:r>
    </w:p>
    <w:p w:rsidR="00EE7BFC" w:rsidRDefault="00EE7BFC" w:rsidP="00EE7BFC">
      <w:pPr>
        <w:pStyle w:val="BodyText"/>
        <w:spacing w:line="263" w:lineRule="auto"/>
        <w:ind w:left="254" w:right="275"/>
      </w:pPr>
      <w:proofErr w:type="gramStart"/>
      <w:r>
        <w:rPr>
          <w:color w:val="231F20"/>
          <w:w w:val="95"/>
        </w:rPr>
        <w:t>that</w:t>
      </w:r>
      <w:proofErr w:type="gram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amounts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85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grow,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22"/>
          <w:w w:val="92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rainfall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w w:val="97"/>
        </w:rPr>
        <w:t xml:space="preserve"> </w:t>
      </w:r>
      <w:r>
        <w:rPr>
          <w:color w:val="231F20"/>
          <w:w w:val="90"/>
        </w:rPr>
        <w:t>watering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manual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irrigation.</w:t>
      </w:r>
    </w:p>
    <w:p w:rsidR="00EE7BFC" w:rsidRDefault="00EE7BFC" w:rsidP="00EE7BFC">
      <w:pPr>
        <w:spacing w:line="263" w:lineRule="auto"/>
        <w:sectPr w:rsidR="00EE7BFC">
          <w:type w:val="continuous"/>
          <w:pgSz w:w="11910" w:h="16840"/>
          <w:pgMar w:top="680" w:right="900" w:bottom="0" w:left="0" w:header="720" w:footer="720" w:gutter="0"/>
          <w:cols w:num="2" w:space="720" w:equalWidth="0">
            <w:col w:w="6226" w:space="40"/>
            <w:col w:w="4744"/>
          </w:cols>
        </w:sectPr>
      </w:pPr>
    </w:p>
    <w:p w:rsidR="00EE7BFC" w:rsidRDefault="00EE7BFC" w:rsidP="00EE7BFC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:rsidR="00EE7BFC" w:rsidRDefault="00EE7BFC" w:rsidP="00EE7BFC">
      <w:pPr>
        <w:spacing w:line="20" w:lineRule="atLeast"/>
        <w:ind w:left="198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584190" cy="3810"/>
                <wp:effectExtent l="10160" t="9525" r="635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3810"/>
                          <a:chOff x="0" y="0"/>
                          <a:chExt cx="8794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6765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9.7pt;height:.3pt;mso-position-horizontal-relative:char;mso-position-vertical-relative:line" coordsize="87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">
                <v:group id="Group 3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ZZsEA&#10;AADaAAAADwAAAGRycy9kb3ducmV2LnhtbESPwarCMBRE9w/8h3AFN6KpCg+tRhFBcPFcWP2AS3Nt&#10;q8lNaaJWv/5FEFwOM3OGWaxaa8SdGl85VjAaJiCIc6crLhScjtvBFIQPyBqNY1LwJA+rZedngal2&#10;Dz7QPQuFiBD2KSooQ6hTKX1ekkU/dDVx9M6usRiibAqpG3xEuDVynCS/0mLFcaHEmjYl5dfsZhXM&#10;zG69OVExxb+sf3mxHu37mVGq123XcxCB2vANf9o7rWAC7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GWbBAAAA2gAAAA8AAAAAAAAAAAAAAAAAmAIAAGRycy9kb3du&#10;cmV2LnhtbFBLBQYAAAAABAAEAPUAAACGAwAAAAA=&#10;" path="m,l8787,e" filled="f" strokecolor="#67652f" strokeweight=".3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F64268" w:rsidRDefault="00F02F96"/>
    <w:sectPr w:rsidR="00F64268" w:rsidSect="00EE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6" w:rsidRDefault="00F02F96" w:rsidP="00EE7BFC">
      <w:r>
        <w:separator/>
      </w:r>
    </w:p>
  </w:endnote>
  <w:endnote w:type="continuationSeparator" w:id="0">
    <w:p w:rsidR="00F02F96" w:rsidRDefault="00F02F96" w:rsidP="00EE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6" w:rsidRDefault="00F02F96" w:rsidP="00EE7BFC">
      <w:r>
        <w:separator/>
      </w:r>
    </w:p>
  </w:footnote>
  <w:footnote w:type="continuationSeparator" w:id="0">
    <w:p w:rsidR="00F02F96" w:rsidRDefault="00F02F96" w:rsidP="00EE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EE7BFC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347345</wp:posOffset>
              </wp:positionV>
              <wp:extent cx="875665" cy="165100"/>
              <wp:effectExtent l="0" t="4445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DE" w:rsidRDefault="00F02F96">
                          <w:pPr>
                            <w:spacing w:line="247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7.85pt;margin-top:27.35pt;width:68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thrgIAAKg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" filled="f" stroked="f">
              <v:textbox inset="0,0,0,0">
                <w:txbxContent>
                  <w:p w:rsidR="004D34DE" w:rsidRDefault="00F02F96">
                    <w:pPr>
                      <w:spacing w:line="247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8"/>
    <w:rsid w:val="000F3118"/>
    <w:rsid w:val="001F4BD6"/>
    <w:rsid w:val="003864D0"/>
    <w:rsid w:val="00EE7BFC"/>
    <w:rsid w:val="00F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BFC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EE7BFC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EE7BFC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7BFC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EE7BFC"/>
    <w:rPr>
      <w:rFonts w:ascii="Trebuchet MS" w:eastAsia="Trebuchet MS" w:hAnsi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F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BFC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EE7BFC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EE7BFC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7BFC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EE7BFC"/>
    <w:rPr>
      <w:rFonts w:ascii="Trebuchet MS" w:eastAsia="Trebuchet MS" w:hAnsi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pi.vic.gov.a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pi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DEECD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2014-07-12T06:18:00Z</dcterms:created>
  <dcterms:modified xsi:type="dcterms:W3CDTF">2014-07-12T06:19:00Z</dcterms:modified>
</cp:coreProperties>
</file>